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76C1" w14:textId="77777777" w:rsidR="00CE046A" w:rsidRPr="00242825" w:rsidRDefault="00CE046A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40"/>
          <w:szCs w:val="44"/>
        </w:rPr>
      </w:pPr>
      <w:bookmarkStart w:id="0" w:name="_heading=h.30j0zll" w:colFirst="0" w:colLast="0"/>
      <w:bookmarkEnd w:id="0"/>
      <w:r w:rsidRPr="00242825">
        <w:rPr>
          <w:rFonts w:ascii="Montserrat" w:eastAsia="Twentieth Century" w:hAnsi="Montserrat" w:cs="Twentieth Century"/>
          <w:sz w:val="40"/>
          <w:szCs w:val="44"/>
        </w:rPr>
        <w:t>Nebraska State Historic Preservation Board</w:t>
      </w:r>
    </w:p>
    <w:p w14:paraId="59D48AC6" w14:textId="77777777" w:rsidR="00CE046A" w:rsidRPr="00242825" w:rsidRDefault="00CE046A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</w:p>
    <w:p w14:paraId="49DCC4C4" w14:textId="7E8DB12A" w:rsidR="00CE046A" w:rsidRPr="00242825" w:rsidRDefault="00CE046A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36"/>
          <w:szCs w:val="36"/>
        </w:rPr>
      </w:pPr>
      <w:r>
        <w:rPr>
          <w:rFonts w:ascii="Montserrat" w:eastAsia="Twentieth Century" w:hAnsi="Montserrat" w:cs="Twentieth Century"/>
          <w:sz w:val="36"/>
          <w:szCs w:val="36"/>
        </w:rPr>
        <w:t>Submission Deadlines and Meeting Dates</w:t>
      </w:r>
    </w:p>
    <w:p w14:paraId="35757031" w14:textId="32438E11" w:rsidR="00CE046A" w:rsidRDefault="00CD35E6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  <w:r>
        <w:rPr>
          <w:rFonts w:ascii="Montserrat" w:eastAsia="Twentieth Century" w:hAnsi="Montserrat" w:cs="Twentieth Century"/>
          <w:sz w:val="22"/>
          <w:szCs w:val="22"/>
        </w:rPr>
        <w:t>(current as of Friday, November 14, 2025)</w:t>
      </w:r>
    </w:p>
    <w:p w14:paraId="755DCB3C" w14:textId="77777777" w:rsidR="00CE046A" w:rsidRDefault="00CE046A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</w:p>
    <w:p w14:paraId="2A4AA8EC" w14:textId="77777777" w:rsidR="00CE046A" w:rsidRDefault="00CE046A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</w:p>
    <w:p w14:paraId="0D3F1D69" w14:textId="77777777" w:rsidR="00CE046A" w:rsidRDefault="00CE046A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</w:p>
    <w:p w14:paraId="4957F70C" w14:textId="11096200" w:rsidR="00CE046A" w:rsidRDefault="00000000" w:rsidP="00CE046A">
      <w:pPr>
        <w:tabs>
          <w:tab w:val="left" w:pos="810"/>
        </w:tabs>
        <w:spacing w:line="240" w:lineRule="auto"/>
        <w:ind w:left="0"/>
        <w:jc w:val="center"/>
        <w:rPr>
          <w:rFonts w:ascii="Montserrat" w:eastAsia="Twentieth Century" w:hAnsi="Montserrat" w:cs="Twentieth Century"/>
          <w:sz w:val="28"/>
          <w:szCs w:val="28"/>
        </w:rPr>
      </w:pPr>
      <w:sdt>
        <w:sdtPr>
          <w:rPr>
            <w:rFonts w:ascii="Montserrat" w:eastAsia="Twentieth Century" w:hAnsi="Montserrat" w:cs="Twentieth Century"/>
            <w:sz w:val="28"/>
            <w:szCs w:val="28"/>
          </w:rPr>
          <w:id w:val="1766421661"/>
          <w:placeholder>
            <w:docPart w:val="2706445FB6C74666A24DB3EA86147B66"/>
          </w:placeholder>
          <w:date w:fullDate="2026-02-06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F16B7C">
            <w:rPr>
              <w:rFonts w:ascii="Montserrat" w:eastAsia="Twentieth Century" w:hAnsi="Montserrat" w:cs="Twentieth Century"/>
              <w:sz w:val="28"/>
              <w:szCs w:val="28"/>
            </w:rPr>
            <w:t>Friday, February 6, 2026</w:t>
          </w:r>
        </w:sdtContent>
      </w:sdt>
      <w:r w:rsidR="00CE046A" w:rsidRPr="001C54AC">
        <w:rPr>
          <w:rFonts w:ascii="Montserrat" w:eastAsia="Twentieth Century" w:hAnsi="Montserrat" w:cs="Twentieth Century"/>
          <w:sz w:val="28"/>
          <w:szCs w:val="28"/>
        </w:rPr>
        <w:t>, 1</w:t>
      </w:r>
      <w:r w:rsidR="00F16B7C">
        <w:rPr>
          <w:rFonts w:ascii="Montserrat" w:eastAsia="Twentieth Century" w:hAnsi="Montserrat" w:cs="Twentieth Century"/>
          <w:sz w:val="28"/>
          <w:szCs w:val="28"/>
        </w:rPr>
        <w:t>0</w:t>
      </w:r>
      <w:r w:rsidR="00CE046A" w:rsidRPr="001C54AC">
        <w:rPr>
          <w:rFonts w:ascii="Montserrat" w:eastAsia="Twentieth Century" w:hAnsi="Montserrat" w:cs="Twentieth Century"/>
          <w:sz w:val="28"/>
          <w:szCs w:val="28"/>
        </w:rPr>
        <w:t>:00</w:t>
      </w:r>
      <w:r w:rsidR="00F16B7C">
        <w:rPr>
          <w:rFonts w:ascii="Montserrat" w:eastAsia="Twentieth Century" w:hAnsi="Montserrat" w:cs="Twentieth Century"/>
          <w:sz w:val="28"/>
          <w:szCs w:val="28"/>
        </w:rPr>
        <w:t>a</w:t>
      </w:r>
      <w:r w:rsidR="00CE046A" w:rsidRPr="001C54AC">
        <w:rPr>
          <w:rFonts w:ascii="Montserrat" w:eastAsia="Twentieth Century" w:hAnsi="Montserrat" w:cs="Twentieth Century"/>
          <w:sz w:val="28"/>
          <w:szCs w:val="28"/>
        </w:rPr>
        <w:t>m</w:t>
      </w:r>
    </w:p>
    <w:p w14:paraId="4EAD6026" w14:textId="77777777" w:rsidR="00CE046A" w:rsidRPr="00242825" w:rsidRDefault="00CE046A" w:rsidP="00CE046A">
      <w:pPr>
        <w:tabs>
          <w:tab w:val="left" w:pos="810"/>
        </w:tabs>
        <w:spacing w:line="276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</w:p>
    <w:p w14:paraId="6C4E7502" w14:textId="507A05D1" w:rsidR="00CE046A" w:rsidRPr="00EA563C" w:rsidRDefault="00CE046A" w:rsidP="00CE046A">
      <w:pPr>
        <w:tabs>
          <w:tab w:val="left" w:pos="720"/>
        </w:tabs>
        <w:spacing w:line="276" w:lineRule="auto"/>
        <w:ind w:left="0"/>
        <w:jc w:val="center"/>
        <w:rPr>
          <w:rFonts w:ascii="Montserrat" w:eastAsia="Twentieth Century" w:hAnsi="Montserrat" w:cs="Twentieth Century"/>
          <w:sz w:val="24"/>
          <w:szCs w:val="24"/>
        </w:rPr>
      </w:pPr>
      <w:r>
        <w:rPr>
          <w:rFonts w:ascii="Montserrat" w:eastAsia="Twentieth Century" w:hAnsi="Montserrat" w:cs="Twentieth Century"/>
          <w:sz w:val="24"/>
          <w:szCs w:val="24"/>
        </w:rPr>
        <w:t xml:space="preserve">Location: </w:t>
      </w:r>
      <w:r w:rsidR="00F16B7C">
        <w:rPr>
          <w:rFonts w:ascii="Montserrat" w:eastAsia="Twentieth Century" w:hAnsi="Montserrat" w:cs="Twentieth Century"/>
          <w:sz w:val="24"/>
          <w:szCs w:val="24"/>
        </w:rPr>
        <w:t>Omaha</w:t>
      </w:r>
    </w:p>
    <w:p w14:paraId="18EBBA73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</w:p>
    <w:p w14:paraId="1E249F3D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</w:p>
    <w:p w14:paraId="7DFDA439" w14:textId="77777777" w:rsidR="00CE046A" w:rsidRPr="001C54AC" w:rsidRDefault="00000000" w:rsidP="00CE046A">
      <w:pPr>
        <w:spacing w:line="240" w:lineRule="auto"/>
        <w:ind w:left="0"/>
        <w:jc w:val="center"/>
        <w:rPr>
          <w:rFonts w:ascii="Montserrat" w:eastAsia="Twentieth Century" w:hAnsi="Montserrat" w:cs="Twentieth Century"/>
          <w:sz w:val="28"/>
          <w:szCs w:val="28"/>
        </w:rPr>
      </w:pPr>
      <w:sdt>
        <w:sdtPr>
          <w:rPr>
            <w:rFonts w:ascii="Montserrat" w:eastAsia="Twentieth Century" w:hAnsi="Montserrat" w:cs="Twentieth Century"/>
            <w:sz w:val="28"/>
            <w:szCs w:val="28"/>
          </w:rPr>
          <w:id w:val="-791291468"/>
          <w:placeholder>
            <w:docPart w:val="AE0CF992B4654AC085CF1158D980862A"/>
          </w:placeholder>
          <w:date w:fullDate="2026-05-15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455594">
            <w:rPr>
              <w:rFonts w:ascii="Montserrat" w:eastAsia="Twentieth Century" w:hAnsi="Montserrat" w:cs="Twentieth Century"/>
              <w:sz w:val="28"/>
              <w:szCs w:val="28"/>
            </w:rPr>
            <w:t>Friday, May 15, 2026</w:t>
          </w:r>
        </w:sdtContent>
      </w:sdt>
      <w:r w:rsidR="00CE046A" w:rsidRPr="001C54AC">
        <w:rPr>
          <w:rFonts w:ascii="Montserrat" w:eastAsia="Twentieth Century" w:hAnsi="Montserrat" w:cs="Twentieth Century"/>
          <w:sz w:val="28"/>
          <w:szCs w:val="28"/>
        </w:rPr>
        <w:t>, 1:00pm</w:t>
      </w:r>
    </w:p>
    <w:p w14:paraId="06922056" w14:textId="77777777" w:rsidR="00CE046A" w:rsidRPr="00242825" w:rsidRDefault="00CE046A" w:rsidP="00CE046A">
      <w:pPr>
        <w:tabs>
          <w:tab w:val="left" w:pos="810"/>
        </w:tabs>
        <w:spacing w:line="276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</w:p>
    <w:p w14:paraId="2EEF4003" w14:textId="77777777" w:rsidR="00CE046A" w:rsidRPr="00EA563C" w:rsidRDefault="00CE046A" w:rsidP="00CE046A">
      <w:pPr>
        <w:tabs>
          <w:tab w:val="left" w:pos="720"/>
        </w:tabs>
        <w:spacing w:line="276" w:lineRule="auto"/>
        <w:ind w:left="0"/>
        <w:jc w:val="center"/>
        <w:rPr>
          <w:rFonts w:ascii="Montserrat" w:eastAsia="Twentieth Century" w:hAnsi="Montserrat" w:cs="Twentieth Century"/>
          <w:sz w:val="24"/>
          <w:szCs w:val="24"/>
        </w:rPr>
      </w:pPr>
      <w:r>
        <w:rPr>
          <w:rFonts w:ascii="Montserrat" w:eastAsia="Twentieth Century" w:hAnsi="Montserrat" w:cs="Twentieth Century"/>
          <w:sz w:val="24"/>
          <w:szCs w:val="24"/>
        </w:rPr>
        <w:t>Location: TBD</w:t>
      </w:r>
    </w:p>
    <w:p w14:paraId="2B77727B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</w:p>
    <w:p w14:paraId="206FA5C9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  <w:r>
        <w:rPr>
          <w:rFonts w:ascii="Montserrat" w:eastAsia="Twentieth Century" w:hAnsi="Montserrat" w:cs="Twentieth Century"/>
          <w:sz w:val="22"/>
          <w:szCs w:val="22"/>
        </w:rPr>
        <w:t>First drafts due</w:t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center" w:leader="none"/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right" w:leader="none"/>
      </w:r>
      <w:sdt>
        <w:sdtPr>
          <w:rPr>
            <w:rFonts w:ascii="Montserrat" w:eastAsia="Twentieth Century" w:hAnsi="Montserrat" w:cs="Twentieth Century"/>
            <w:sz w:val="22"/>
            <w:szCs w:val="22"/>
          </w:rPr>
          <w:id w:val="-714743156"/>
          <w:placeholder>
            <w:docPart w:val="7476458391654EB3A6718E323174CEE4"/>
          </w:placeholder>
          <w:date w:fullDate="2026-02-06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7432F">
            <w:rPr>
              <w:rFonts w:ascii="Montserrat" w:eastAsia="Twentieth Century" w:hAnsi="Montserrat" w:cs="Twentieth Century"/>
              <w:sz w:val="22"/>
              <w:szCs w:val="22"/>
            </w:rPr>
            <w:t>Friday, February 6, 2026</w:t>
          </w:r>
        </w:sdtContent>
      </w:sdt>
    </w:p>
    <w:p w14:paraId="7637E655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  <w:r>
        <w:rPr>
          <w:rFonts w:ascii="Montserrat" w:eastAsia="Twentieth Century" w:hAnsi="Montserrat" w:cs="Twentieth Century"/>
          <w:sz w:val="22"/>
          <w:szCs w:val="22"/>
        </w:rPr>
        <w:t>Second drafts due</w:t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center" w:leader="none"/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right" w:leader="none"/>
      </w:r>
      <w:sdt>
        <w:sdtPr>
          <w:rPr>
            <w:rFonts w:ascii="Montserrat" w:eastAsia="Twentieth Century" w:hAnsi="Montserrat" w:cs="Twentieth Century"/>
            <w:sz w:val="22"/>
            <w:szCs w:val="22"/>
          </w:rPr>
          <w:id w:val="1874728385"/>
          <w:placeholder>
            <w:docPart w:val="7712F76FF00F4FED92A94ABEC3656591"/>
          </w:placeholder>
          <w:date w:fullDate="2026-03-06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7432F">
            <w:rPr>
              <w:rFonts w:ascii="Montserrat" w:eastAsia="Twentieth Century" w:hAnsi="Montserrat" w:cs="Twentieth Century"/>
              <w:sz w:val="22"/>
              <w:szCs w:val="22"/>
            </w:rPr>
            <w:t>Friday, March 6, 2026</w:t>
          </w:r>
        </w:sdtContent>
      </w:sdt>
    </w:p>
    <w:p w14:paraId="598C54AC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  <w:r>
        <w:rPr>
          <w:rFonts w:ascii="Montserrat" w:eastAsia="Twentieth Century" w:hAnsi="Montserrat" w:cs="Twentieth Century"/>
          <w:sz w:val="22"/>
          <w:szCs w:val="22"/>
        </w:rPr>
        <w:t>Final drafts due</w:t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center" w:leader="none"/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right" w:leader="none"/>
      </w:r>
      <w:sdt>
        <w:sdtPr>
          <w:rPr>
            <w:rFonts w:ascii="Montserrat" w:eastAsia="Twentieth Century" w:hAnsi="Montserrat" w:cs="Twentieth Century"/>
            <w:sz w:val="22"/>
            <w:szCs w:val="22"/>
          </w:rPr>
          <w:id w:val="-459113733"/>
          <w:placeholder>
            <w:docPart w:val="9B9BFDD41E934CE1BC67C3EB5C7ACADA"/>
          </w:placeholder>
          <w:date w:fullDate="2026-04-03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7432F">
            <w:rPr>
              <w:rFonts w:ascii="Montserrat" w:eastAsia="Twentieth Century" w:hAnsi="Montserrat" w:cs="Twentieth Century"/>
              <w:sz w:val="22"/>
              <w:szCs w:val="22"/>
            </w:rPr>
            <w:t>Friday, April 3, 2026</w:t>
          </w:r>
        </w:sdtContent>
      </w:sdt>
    </w:p>
    <w:p w14:paraId="779925D2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</w:p>
    <w:p w14:paraId="494CD33D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</w:p>
    <w:p w14:paraId="23509F02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</w:p>
    <w:p w14:paraId="66F0CD04" w14:textId="77777777" w:rsidR="00CE046A" w:rsidRDefault="00000000" w:rsidP="00CE046A">
      <w:pPr>
        <w:tabs>
          <w:tab w:val="left" w:pos="810"/>
        </w:tabs>
        <w:spacing w:line="240" w:lineRule="auto"/>
        <w:ind w:left="0"/>
        <w:jc w:val="center"/>
        <w:rPr>
          <w:rFonts w:ascii="Montserrat" w:eastAsia="Twentieth Century" w:hAnsi="Montserrat" w:cs="Twentieth Century"/>
          <w:sz w:val="28"/>
          <w:szCs w:val="28"/>
        </w:rPr>
      </w:pPr>
      <w:sdt>
        <w:sdtPr>
          <w:rPr>
            <w:rFonts w:ascii="Montserrat" w:eastAsia="Twentieth Century" w:hAnsi="Montserrat" w:cs="Twentieth Century"/>
            <w:sz w:val="28"/>
            <w:szCs w:val="28"/>
          </w:rPr>
          <w:id w:val="-1052690097"/>
          <w:placeholder>
            <w:docPart w:val="6D7ADFFAC818403BB8AE754CF755FF56"/>
          </w:placeholder>
          <w:date w:fullDate="2026-09-11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7432F">
            <w:rPr>
              <w:rFonts w:ascii="Montserrat" w:eastAsia="Twentieth Century" w:hAnsi="Montserrat" w:cs="Twentieth Century"/>
              <w:sz w:val="28"/>
              <w:szCs w:val="28"/>
            </w:rPr>
            <w:t>Friday, September 11, 2026</w:t>
          </w:r>
        </w:sdtContent>
      </w:sdt>
      <w:r w:rsidR="00CE046A" w:rsidRPr="001C54AC">
        <w:rPr>
          <w:rFonts w:ascii="Montserrat" w:eastAsia="Twentieth Century" w:hAnsi="Montserrat" w:cs="Twentieth Century"/>
          <w:sz w:val="28"/>
          <w:szCs w:val="28"/>
        </w:rPr>
        <w:t>, 1:00pm</w:t>
      </w:r>
    </w:p>
    <w:p w14:paraId="3EF6029F" w14:textId="77777777" w:rsidR="00CE046A" w:rsidRPr="00242825" w:rsidRDefault="00CE046A" w:rsidP="00CE046A">
      <w:pPr>
        <w:tabs>
          <w:tab w:val="left" w:pos="810"/>
        </w:tabs>
        <w:spacing w:line="276" w:lineRule="auto"/>
        <w:ind w:left="0"/>
        <w:jc w:val="center"/>
        <w:rPr>
          <w:rFonts w:ascii="Montserrat" w:eastAsia="Twentieth Century" w:hAnsi="Montserrat" w:cs="Twentieth Century"/>
          <w:sz w:val="22"/>
          <w:szCs w:val="22"/>
        </w:rPr>
      </w:pPr>
    </w:p>
    <w:p w14:paraId="7ECF6460" w14:textId="77777777" w:rsidR="00CE046A" w:rsidRPr="00EA563C" w:rsidRDefault="00CE046A" w:rsidP="00CE046A">
      <w:pPr>
        <w:tabs>
          <w:tab w:val="left" w:pos="720"/>
        </w:tabs>
        <w:spacing w:line="276" w:lineRule="auto"/>
        <w:ind w:left="0"/>
        <w:jc w:val="center"/>
        <w:rPr>
          <w:rFonts w:ascii="Montserrat" w:eastAsia="Twentieth Century" w:hAnsi="Montserrat" w:cs="Twentieth Century"/>
          <w:sz w:val="24"/>
          <w:szCs w:val="24"/>
        </w:rPr>
      </w:pPr>
      <w:r>
        <w:rPr>
          <w:rFonts w:ascii="Montserrat" w:eastAsia="Twentieth Century" w:hAnsi="Montserrat" w:cs="Twentieth Century"/>
          <w:sz w:val="24"/>
          <w:szCs w:val="24"/>
        </w:rPr>
        <w:t>Location: Omaha</w:t>
      </w:r>
    </w:p>
    <w:p w14:paraId="754AB62D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</w:p>
    <w:p w14:paraId="4E3BCD90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  <w:r>
        <w:rPr>
          <w:rFonts w:ascii="Montserrat" w:eastAsia="Twentieth Century" w:hAnsi="Montserrat" w:cs="Twentieth Century"/>
          <w:sz w:val="22"/>
          <w:szCs w:val="22"/>
        </w:rPr>
        <w:t>First drafts due</w:t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center" w:leader="none"/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right" w:leader="none"/>
      </w:r>
      <w:sdt>
        <w:sdtPr>
          <w:rPr>
            <w:rFonts w:ascii="Montserrat" w:eastAsia="Twentieth Century" w:hAnsi="Montserrat" w:cs="Twentieth Century"/>
            <w:sz w:val="22"/>
            <w:szCs w:val="22"/>
          </w:rPr>
          <w:id w:val="528455446"/>
          <w:placeholder>
            <w:docPart w:val="7609111BDABE4F3EB8AC4506066B1496"/>
          </w:placeholder>
          <w:date w:fullDate="2026-06-05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7432F">
            <w:rPr>
              <w:rFonts w:ascii="Montserrat" w:eastAsia="Twentieth Century" w:hAnsi="Montserrat" w:cs="Twentieth Century"/>
              <w:sz w:val="22"/>
              <w:szCs w:val="22"/>
            </w:rPr>
            <w:t>Friday, June 5, 2026</w:t>
          </w:r>
        </w:sdtContent>
      </w:sdt>
    </w:p>
    <w:p w14:paraId="6749F8D5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  <w:r>
        <w:rPr>
          <w:rFonts w:ascii="Montserrat" w:eastAsia="Twentieth Century" w:hAnsi="Montserrat" w:cs="Twentieth Century"/>
          <w:sz w:val="22"/>
          <w:szCs w:val="22"/>
        </w:rPr>
        <w:t>Second drafts due</w:t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center" w:leader="none"/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right" w:leader="none"/>
      </w:r>
      <w:sdt>
        <w:sdtPr>
          <w:rPr>
            <w:rFonts w:ascii="Montserrat" w:eastAsia="Twentieth Century" w:hAnsi="Montserrat" w:cs="Twentieth Century"/>
            <w:sz w:val="22"/>
            <w:szCs w:val="22"/>
          </w:rPr>
          <w:id w:val="2015407510"/>
          <w:placeholder>
            <w:docPart w:val="67D1A0ADF91A4FCBA95FA97F38DBA733"/>
          </w:placeholder>
          <w:date w:fullDate="2026-07-03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7432F">
            <w:rPr>
              <w:rFonts w:ascii="Montserrat" w:eastAsia="Twentieth Century" w:hAnsi="Montserrat" w:cs="Twentieth Century"/>
              <w:sz w:val="22"/>
              <w:szCs w:val="22"/>
            </w:rPr>
            <w:t>Friday, July 3, 2026</w:t>
          </w:r>
        </w:sdtContent>
      </w:sdt>
    </w:p>
    <w:p w14:paraId="1BDBF652" w14:textId="77777777" w:rsidR="00CE046A" w:rsidRDefault="00CE046A" w:rsidP="00CE046A">
      <w:pPr>
        <w:spacing w:line="276" w:lineRule="auto"/>
        <w:ind w:left="0"/>
        <w:rPr>
          <w:rFonts w:ascii="Montserrat" w:eastAsia="Twentieth Century" w:hAnsi="Montserrat" w:cs="Twentieth Century"/>
          <w:sz w:val="22"/>
          <w:szCs w:val="22"/>
        </w:rPr>
      </w:pPr>
      <w:r>
        <w:rPr>
          <w:rFonts w:ascii="Montserrat" w:eastAsia="Twentieth Century" w:hAnsi="Montserrat" w:cs="Twentieth Century"/>
          <w:sz w:val="22"/>
          <w:szCs w:val="22"/>
        </w:rPr>
        <w:t>Final drafts due</w:t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center" w:leader="none"/>
      </w:r>
      <w:r w:rsidRPr="009D4C2E">
        <w:rPr>
          <w:rFonts w:ascii="Montserrat" w:eastAsia="Twentieth Century" w:hAnsi="Montserrat" w:cs="Twentieth Century"/>
          <w:sz w:val="22"/>
          <w:szCs w:val="22"/>
        </w:rPr>
        <w:ptab w:relativeTo="margin" w:alignment="right" w:leader="none"/>
      </w:r>
      <w:sdt>
        <w:sdtPr>
          <w:rPr>
            <w:rFonts w:ascii="Montserrat" w:eastAsia="Twentieth Century" w:hAnsi="Montserrat" w:cs="Twentieth Century"/>
            <w:sz w:val="22"/>
            <w:szCs w:val="22"/>
          </w:rPr>
          <w:id w:val="-1539570688"/>
          <w:placeholder>
            <w:docPart w:val="B743719728CA4A2F822168E51EA46F19"/>
          </w:placeholder>
          <w:date w:fullDate="2026-07-31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7432F">
            <w:rPr>
              <w:rFonts w:ascii="Montserrat" w:eastAsia="Twentieth Century" w:hAnsi="Montserrat" w:cs="Twentieth Century"/>
              <w:sz w:val="22"/>
              <w:szCs w:val="22"/>
            </w:rPr>
            <w:t>Friday, July 31, 2026</w:t>
          </w:r>
        </w:sdtContent>
      </w:sdt>
    </w:p>
    <w:p w14:paraId="608573B1" w14:textId="77777777" w:rsidR="008A44F0" w:rsidRPr="001D4816" w:rsidRDefault="008A44F0" w:rsidP="001D4816"/>
    <w:sectPr w:rsidR="008A44F0" w:rsidRPr="001D4816" w:rsidSect="007D4C17">
      <w:headerReference w:type="first" r:id="rId6"/>
      <w:footerReference w:type="first" r:id="rId7"/>
      <w:type w:val="continuous"/>
      <w:pgSz w:w="12240" w:h="15840"/>
      <w:pgMar w:top="2340" w:right="1440" w:bottom="1440" w:left="1440" w:header="720" w:footer="18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1F5" w14:textId="77777777" w:rsidR="00BB5120" w:rsidRDefault="00BB5120" w:rsidP="00943228">
      <w:pPr>
        <w:spacing w:line="240" w:lineRule="auto"/>
      </w:pPr>
      <w:r>
        <w:separator/>
      </w:r>
    </w:p>
  </w:endnote>
  <w:endnote w:type="continuationSeparator" w:id="0">
    <w:p w14:paraId="5FC90153" w14:textId="77777777" w:rsidR="00BB5120" w:rsidRDefault="00BB5120" w:rsidP="00943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wentieth Centur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8B52" w14:textId="77777777" w:rsidR="00943228" w:rsidRPr="00CE046A" w:rsidRDefault="00CE046A" w:rsidP="00CE046A">
    <w:pPr>
      <w:pStyle w:val="Footer"/>
      <w:jc w:val="center"/>
      <w:rPr>
        <w:rFonts w:ascii="Montserrat" w:hAnsi="Montserrat"/>
      </w:rPr>
    </w:pPr>
    <w:r>
      <w:rPr>
        <w:rFonts w:ascii="Montserrat" w:hAnsi="Montserrat"/>
        <w:b/>
      </w:rPr>
      <w:t>Note:</w:t>
    </w:r>
    <w:r>
      <w:rPr>
        <w:rFonts w:ascii="Montserrat" w:hAnsi="Montserrat"/>
      </w:rPr>
      <w:t xml:space="preserve"> Dates, times, and locations are tentative and subject to change.  Please check with the Nebraska SHPO for specific dates, times, and meeting locations.</w:t>
    </w:r>
    <w:r w:rsidR="00943228">
      <w:rPr>
        <w:noProof/>
      </w:rPr>
      <w:drawing>
        <wp:anchor distT="0" distB="0" distL="114300" distR="114300" simplePos="0" relativeHeight="251659264" behindDoc="0" locked="1" layoutInCell="1" allowOverlap="1" wp14:anchorId="35F092C5" wp14:editId="693B6D73">
          <wp:simplePos x="0" y="0"/>
          <wp:positionH relativeFrom="page">
            <wp:posOffset>788035</wp:posOffset>
          </wp:positionH>
          <wp:positionV relativeFrom="page">
            <wp:posOffset>9015730</wp:posOffset>
          </wp:positionV>
          <wp:extent cx="6848475" cy="1007745"/>
          <wp:effectExtent l="0" t="0" r="9525" b="190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 12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4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8C72" w14:textId="77777777" w:rsidR="00BB5120" w:rsidRDefault="00BB5120" w:rsidP="00943228">
      <w:pPr>
        <w:spacing w:line="240" w:lineRule="auto"/>
      </w:pPr>
      <w:r>
        <w:separator/>
      </w:r>
    </w:p>
  </w:footnote>
  <w:footnote w:type="continuationSeparator" w:id="0">
    <w:p w14:paraId="3A2C4425" w14:textId="77777777" w:rsidR="00BB5120" w:rsidRDefault="00BB5120" w:rsidP="00943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B98C" w14:textId="77777777" w:rsidR="00943228" w:rsidRDefault="005D77CA" w:rsidP="0011208E">
    <w:pPr>
      <w:pStyle w:val="Header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3662C4" wp14:editId="6977D9EF">
          <wp:simplePos x="0" y="0"/>
          <wp:positionH relativeFrom="column">
            <wp:posOffset>-1095375</wp:posOffset>
          </wp:positionH>
          <wp:positionV relativeFrom="paragraph">
            <wp:posOffset>-295275</wp:posOffset>
          </wp:positionV>
          <wp:extent cx="7962900" cy="10312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93"/>
                  <a:stretch/>
                </pic:blipFill>
                <pic:spPr bwMode="auto">
                  <a:xfrm>
                    <a:off x="0" y="0"/>
                    <a:ext cx="7962900" cy="1031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A5"/>
    <w:rsid w:val="00032A26"/>
    <w:rsid w:val="00077E2A"/>
    <w:rsid w:val="00101DDF"/>
    <w:rsid w:val="0011208E"/>
    <w:rsid w:val="00124E06"/>
    <w:rsid w:val="0017432F"/>
    <w:rsid w:val="001D01CD"/>
    <w:rsid w:val="001D4816"/>
    <w:rsid w:val="002B5E98"/>
    <w:rsid w:val="003C7508"/>
    <w:rsid w:val="004465CC"/>
    <w:rsid w:val="00455594"/>
    <w:rsid w:val="00577983"/>
    <w:rsid w:val="005D77CA"/>
    <w:rsid w:val="00677903"/>
    <w:rsid w:val="00783652"/>
    <w:rsid w:val="007D4C17"/>
    <w:rsid w:val="00812675"/>
    <w:rsid w:val="00844796"/>
    <w:rsid w:val="008A44F0"/>
    <w:rsid w:val="008E3224"/>
    <w:rsid w:val="008F1A28"/>
    <w:rsid w:val="00943228"/>
    <w:rsid w:val="00995A3B"/>
    <w:rsid w:val="00A25F5F"/>
    <w:rsid w:val="00A27630"/>
    <w:rsid w:val="00A86774"/>
    <w:rsid w:val="00AA2BA3"/>
    <w:rsid w:val="00B32B41"/>
    <w:rsid w:val="00B40CE8"/>
    <w:rsid w:val="00B96AA0"/>
    <w:rsid w:val="00BB5120"/>
    <w:rsid w:val="00C134E0"/>
    <w:rsid w:val="00CD35E6"/>
    <w:rsid w:val="00CE046A"/>
    <w:rsid w:val="00E74BB9"/>
    <w:rsid w:val="00E765F2"/>
    <w:rsid w:val="00EB10A5"/>
    <w:rsid w:val="00EF2C27"/>
    <w:rsid w:val="00F1330D"/>
    <w:rsid w:val="00F1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E6DA0"/>
  <w15:chartTrackingRefBased/>
  <w15:docId w15:val="{C256AA54-D91B-48B2-B59E-3F5D27CE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6A"/>
    <w:pPr>
      <w:spacing w:after="0" w:line="360" w:lineRule="auto"/>
      <w:ind w:left="274"/>
    </w:pPr>
    <w:rPr>
      <w:rFonts w:ascii="Candara" w:eastAsia="Candara" w:hAnsi="Candara" w:cs="Candar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228"/>
    <w:pPr>
      <w:tabs>
        <w:tab w:val="center" w:pos="4680"/>
        <w:tab w:val="right" w:pos="9360"/>
      </w:tabs>
      <w:spacing w:line="240" w:lineRule="auto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3228"/>
  </w:style>
  <w:style w:type="paragraph" w:styleId="Footer">
    <w:name w:val="footer"/>
    <w:basedOn w:val="Normal"/>
    <w:link w:val="FooterChar"/>
    <w:uiPriority w:val="99"/>
    <w:unhideWhenUsed/>
    <w:rsid w:val="00943228"/>
    <w:pPr>
      <w:tabs>
        <w:tab w:val="center" w:pos="4680"/>
        <w:tab w:val="right" w:pos="9360"/>
      </w:tabs>
      <w:spacing w:line="240" w:lineRule="auto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3228"/>
  </w:style>
  <w:style w:type="paragraph" w:styleId="ListParagraph">
    <w:name w:val="List Paragraph"/>
    <w:basedOn w:val="Normal"/>
    <w:uiPriority w:val="34"/>
    <w:qFormat/>
    <w:rsid w:val="00C134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4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46A"/>
    <w:rPr>
      <w:rFonts w:ascii="Segoe UI" w:eastAsia="Candar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06445FB6C74666A24DB3EA86147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57936-82F1-426E-9C29-10DC730437DE}"/>
      </w:docPartPr>
      <w:docPartBody>
        <w:p w:rsidR="00EB1E80" w:rsidRDefault="00E24414" w:rsidP="00E24414">
          <w:pPr>
            <w:pStyle w:val="2706445FB6C74666A24DB3EA86147B66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0CF992B4654AC085CF1158D980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2D236-7797-4AA2-9AC6-B79AC907A0D5}"/>
      </w:docPartPr>
      <w:docPartBody>
        <w:p w:rsidR="00EB1E80" w:rsidRDefault="00E24414" w:rsidP="00E24414">
          <w:pPr>
            <w:pStyle w:val="AE0CF992B4654AC085CF1158D980862A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76458391654EB3A6718E323174C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A58D-39C7-4246-8A65-13A2126AB648}"/>
      </w:docPartPr>
      <w:docPartBody>
        <w:p w:rsidR="00EB1E80" w:rsidRDefault="00E24414" w:rsidP="00E24414">
          <w:pPr>
            <w:pStyle w:val="7476458391654EB3A6718E323174CEE4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12F76FF00F4FED92A94ABEC3656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48EB-D5A7-4D0E-AAA6-FF4DF4CBC615}"/>
      </w:docPartPr>
      <w:docPartBody>
        <w:p w:rsidR="00EB1E80" w:rsidRDefault="00E24414" w:rsidP="00E24414">
          <w:pPr>
            <w:pStyle w:val="7712F76FF00F4FED92A94ABEC3656591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9BFDD41E934CE1BC67C3EB5C7A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263D-287D-48A0-9593-57EEF922DE91}"/>
      </w:docPartPr>
      <w:docPartBody>
        <w:p w:rsidR="00EB1E80" w:rsidRDefault="00E24414" w:rsidP="00E24414">
          <w:pPr>
            <w:pStyle w:val="9B9BFDD41E934CE1BC67C3EB5C7ACADA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7ADFFAC818403BB8AE754CF755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D249-55FD-4013-951D-58024DE74145}"/>
      </w:docPartPr>
      <w:docPartBody>
        <w:p w:rsidR="00EB1E80" w:rsidRDefault="00E24414" w:rsidP="00E24414">
          <w:pPr>
            <w:pStyle w:val="6D7ADFFAC818403BB8AE754CF755FF56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09111BDABE4F3EB8AC4506066B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BEA3-6EEC-421F-A060-D21BBED655F2}"/>
      </w:docPartPr>
      <w:docPartBody>
        <w:p w:rsidR="00EB1E80" w:rsidRDefault="00E24414" w:rsidP="00E24414">
          <w:pPr>
            <w:pStyle w:val="7609111BDABE4F3EB8AC4506066B1496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D1A0ADF91A4FCBA95FA97F38D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88B9-24FB-4154-9391-445294BD1710}"/>
      </w:docPartPr>
      <w:docPartBody>
        <w:p w:rsidR="00EB1E80" w:rsidRDefault="00E24414" w:rsidP="00E24414">
          <w:pPr>
            <w:pStyle w:val="67D1A0ADF91A4FCBA95FA97F38DBA733"/>
          </w:pPr>
          <w:r w:rsidRPr="006F43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43719728CA4A2F822168E51EA46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A54C-4980-4FF7-9C02-55A78886D884}"/>
      </w:docPartPr>
      <w:docPartBody>
        <w:p w:rsidR="00EB1E80" w:rsidRDefault="00E24414" w:rsidP="00E24414">
          <w:pPr>
            <w:pStyle w:val="B743719728CA4A2F822168E51EA46F19"/>
          </w:pPr>
          <w:r w:rsidRPr="006F43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wentieth Centur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14"/>
    <w:rsid w:val="00417C71"/>
    <w:rsid w:val="006B576E"/>
    <w:rsid w:val="00A86774"/>
    <w:rsid w:val="00BD0073"/>
    <w:rsid w:val="00E24414"/>
    <w:rsid w:val="00EB1E80"/>
    <w:rsid w:val="00E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414"/>
    <w:rPr>
      <w:color w:val="808080"/>
    </w:rPr>
  </w:style>
  <w:style w:type="paragraph" w:customStyle="1" w:styleId="2706445FB6C74666A24DB3EA86147B66">
    <w:name w:val="2706445FB6C74666A24DB3EA86147B66"/>
    <w:rsid w:val="00E24414"/>
  </w:style>
  <w:style w:type="paragraph" w:customStyle="1" w:styleId="3A6AA5AC15654C3C8B5844FD91984829">
    <w:name w:val="3A6AA5AC15654C3C8B5844FD91984829"/>
    <w:rsid w:val="00E24414"/>
  </w:style>
  <w:style w:type="paragraph" w:customStyle="1" w:styleId="6AC80330C78A4872A211F1D5A9B013D8">
    <w:name w:val="6AC80330C78A4872A211F1D5A9B013D8"/>
    <w:rsid w:val="00E24414"/>
  </w:style>
  <w:style w:type="paragraph" w:customStyle="1" w:styleId="641818E0393948AB941DB3993FAE8065">
    <w:name w:val="641818E0393948AB941DB3993FAE8065"/>
    <w:rsid w:val="00E24414"/>
  </w:style>
  <w:style w:type="paragraph" w:customStyle="1" w:styleId="AE0CF992B4654AC085CF1158D980862A">
    <w:name w:val="AE0CF992B4654AC085CF1158D980862A"/>
    <w:rsid w:val="00E24414"/>
  </w:style>
  <w:style w:type="paragraph" w:customStyle="1" w:styleId="7476458391654EB3A6718E323174CEE4">
    <w:name w:val="7476458391654EB3A6718E323174CEE4"/>
    <w:rsid w:val="00E24414"/>
  </w:style>
  <w:style w:type="paragraph" w:customStyle="1" w:styleId="7712F76FF00F4FED92A94ABEC3656591">
    <w:name w:val="7712F76FF00F4FED92A94ABEC3656591"/>
    <w:rsid w:val="00E24414"/>
  </w:style>
  <w:style w:type="paragraph" w:customStyle="1" w:styleId="9B9BFDD41E934CE1BC67C3EB5C7ACADA">
    <w:name w:val="9B9BFDD41E934CE1BC67C3EB5C7ACADA"/>
    <w:rsid w:val="00E24414"/>
  </w:style>
  <w:style w:type="paragraph" w:customStyle="1" w:styleId="6D7ADFFAC818403BB8AE754CF755FF56">
    <w:name w:val="6D7ADFFAC818403BB8AE754CF755FF56"/>
    <w:rsid w:val="00E24414"/>
  </w:style>
  <w:style w:type="paragraph" w:customStyle="1" w:styleId="7609111BDABE4F3EB8AC4506066B1496">
    <w:name w:val="7609111BDABE4F3EB8AC4506066B1496"/>
    <w:rsid w:val="00E24414"/>
  </w:style>
  <w:style w:type="paragraph" w:customStyle="1" w:styleId="67D1A0ADF91A4FCBA95FA97F38DBA733">
    <w:name w:val="67D1A0ADF91A4FCBA95FA97F38DBA733"/>
    <w:rsid w:val="00E24414"/>
  </w:style>
  <w:style w:type="paragraph" w:customStyle="1" w:styleId="B743719728CA4A2F822168E51EA46F19">
    <w:name w:val="B743719728CA4A2F822168E51EA46F19"/>
    <w:rsid w:val="00E24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Kruse</dc:creator>
  <cp:keywords/>
  <dc:description/>
  <cp:lastModifiedBy>Belding, Michael</cp:lastModifiedBy>
  <cp:revision>7</cp:revision>
  <cp:lastPrinted>2024-09-13T14:14:00Z</cp:lastPrinted>
  <dcterms:created xsi:type="dcterms:W3CDTF">2024-09-26T14:47:00Z</dcterms:created>
  <dcterms:modified xsi:type="dcterms:W3CDTF">2025-11-14T18:21:00Z</dcterms:modified>
</cp:coreProperties>
</file>